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F774E" w14:textId="7DC23223" w:rsidR="0014344E" w:rsidRDefault="007F5E26" w:rsidP="007F5E26">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r>
      <w:r w:rsidR="00DD6D88">
        <w:rPr>
          <w:rFonts w:ascii="Times New Roman" w:hAnsi="Times New Roman" w:cs="Times New Roman"/>
        </w:rPr>
        <w:t>884.11</w:t>
      </w:r>
      <w:r>
        <w:rPr>
          <w:rFonts w:ascii="Times New Roman" w:hAnsi="Times New Roman" w:cs="Times New Roman"/>
        </w:rPr>
        <w:t>.</w:t>
      </w:r>
      <w:r w:rsidR="00DD6D88">
        <w:rPr>
          <w:rFonts w:ascii="Times New Roman" w:hAnsi="Times New Roman" w:cs="Times New Roman"/>
        </w:rPr>
        <w:tab/>
        <w:t xml:space="preserve">  Informal Conferences</w:t>
      </w:r>
      <w:r>
        <w:rPr>
          <w:rFonts w:ascii="Times New Roman" w:hAnsi="Times New Roman" w:cs="Times New Roman"/>
        </w:rPr>
        <w:t>.</w:t>
      </w:r>
    </w:p>
    <w:p w14:paraId="01BD4E37" w14:textId="77777777" w:rsidR="007F5E26" w:rsidRDefault="007F5E26" w:rsidP="007F5E26">
      <w:pPr>
        <w:pStyle w:val="NoSpacing"/>
        <w:rPr>
          <w:rFonts w:ascii="Times New Roman" w:hAnsi="Times New Roman" w:cs="Times New Roman"/>
        </w:rPr>
      </w:pPr>
    </w:p>
    <w:p w14:paraId="622AC8FC" w14:textId="5729AFE6" w:rsidR="007F5E26" w:rsidRDefault="007F5E26" w:rsidP="007F5E26">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Rule</w:t>
      </w:r>
      <w:r w:rsidR="00DD6D88">
        <w:rPr>
          <w:rFonts w:ascii="Times New Roman" w:hAnsi="Times New Roman" w:cs="Times New Roman"/>
        </w:rPr>
        <w:t xml:space="preserve"> Amendment </w:t>
      </w:r>
    </w:p>
    <w:p w14:paraId="705ED2B1" w14:textId="77777777" w:rsidR="007F5E26" w:rsidRDefault="007F5E26" w:rsidP="007F5E26">
      <w:pPr>
        <w:pStyle w:val="NoSpacing"/>
        <w:rPr>
          <w:rFonts w:ascii="Times New Roman" w:hAnsi="Times New Roman" w:cs="Times New Roman"/>
        </w:rPr>
      </w:pPr>
    </w:p>
    <w:p w14:paraId="3CDA5945" w14:textId="0105E169" w:rsidR="007F5E26" w:rsidRDefault="007F5E26" w:rsidP="00737973">
      <w:pPr>
        <w:pStyle w:val="NoSpacing"/>
        <w:ind w:left="1440" w:hanging="1440"/>
        <w:rPr>
          <w:rFonts w:ascii="Times New Roman" w:hAnsi="Times New Roman" w:cs="Times New Roman"/>
        </w:rPr>
      </w:pPr>
      <w:r>
        <w:rPr>
          <w:rFonts w:ascii="Times New Roman" w:hAnsi="Times New Roman" w:cs="Times New Roman"/>
        </w:rPr>
        <w:t>Comment:</w:t>
      </w:r>
      <w:r w:rsidR="00737973">
        <w:rPr>
          <w:rFonts w:ascii="Times New Roman" w:hAnsi="Times New Roman" w:cs="Times New Roman"/>
        </w:rPr>
        <w:tab/>
      </w:r>
      <w:r w:rsidR="007706F3">
        <w:rPr>
          <w:rFonts w:ascii="Times New Roman" w:hAnsi="Times New Roman" w:cs="Times New Roman"/>
        </w:rPr>
        <w:t xml:space="preserve">The proposed rule amendments are intended to streamline the enforcement process and </w:t>
      </w:r>
      <w:r w:rsidR="00A23FCB">
        <w:rPr>
          <w:rFonts w:ascii="Times New Roman" w:hAnsi="Times New Roman" w:cs="Times New Roman"/>
        </w:rPr>
        <w:t xml:space="preserve">better </w:t>
      </w:r>
      <w:r w:rsidR="007706F3">
        <w:rPr>
          <w:rFonts w:ascii="Times New Roman" w:hAnsi="Times New Roman" w:cs="Times New Roman"/>
        </w:rPr>
        <w:t xml:space="preserve">align </w:t>
      </w:r>
      <w:r w:rsidR="006176D1">
        <w:rPr>
          <w:rFonts w:ascii="Times New Roman" w:hAnsi="Times New Roman" w:cs="Times New Roman"/>
        </w:rPr>
        <w:t xml:space="preserve">it </w:t>
      </w:r>
      <w:r w:rsidR="007706F3">
        <w:rPr>
          <w:rFonts w:ascii="Times New Roman" w:hAnsi="Times New Roman" w:cs="Times New Roman"/>
        </w:rPr>
        <w:t xml:space="preserve">with other agency rules. </w:t>
      </w:r>
    </w:p>
    <w:p w14:paraId="0F174622" w14:textId="77777777" w:rsidR="00DD6D88" w:rsidRDefault="00DD6D88" w:rsidP="00737973">
      <w:pPr>
        <w:pStyle w:val="NoSpacing"/>
        <w:ind w:left="1440" w:hanging="1440"/>
        <w:rPr>
          <w:rFonts w:ascii="Times New Roman" w:hAnsi="Times New Roman" w:cs="Times New Roman"/>
        </w:rPr>
      </w:pPr>
    </w:p>
    <w:p w14:paraId="374BA6E8" w14:textId="77777777" w:rsidR="00DD6D88" w:rsidRDefault="00DD6D88" w:rsidP="00DD6D88">
      <w:pPr>
        <w:pStyle w:val="NoSpacing"/>
        <w:rPr>
          <w:rFonts w:ascii="Times New Roman" w:hAnsi="Times New Roman" w:cs="Times New Roman"/>
        </w:rPr>
      </w:pPr>
      <w:r w:rsidRPr="00900A51">
        <w:rPr>
          <w:rFonts w:ascii="Times New Roman" w:hAnsi="Times New Roman" w:cs="Times New Roman"/>
        </w:rPr>
        <w:t>§</w:t>
      </w:r>
      <w:r w:rsidRPr="00DD6D88">
        <w:rPr>
          <w:rFonts w:ascii="Times New Roman" w:hAnsi="Times New Roman" w:cs="Times New Roman"/>
        </w:rPr>
        <w:t xml:space="preserve">884.11. </w:t>
      </w:r>
      <w:r>
        <w:rPr>
          <w:rFonts w:ascii="Times New Roman" w:hAnsi="Times New Roman" w:cs="Times New Roman"/>
        </w:rPr>
        <w:tab/>
      </w:r>
      <w:r w:rsidRPr="00DD6D88">
        <w:rPr>
          <w:rFonts w:ascii="Times New Roman" w:hAnsi="Times New Roman" w:cs="Times New Roman"/>
        </w:rPr>
        <w:t xml:space="preserve">Informal Conferences. </w:t>
      </w:r>
    </w:p>
    <w:p w14:paraId="2ADC31E7" w14:textId="77777777" w:rsidR="00DD6D88" w:rsidRDefault="00DD6D88" w:rsidP="00DD6D88">
      <w:pPr>
        <w:pStyle w:val="NoSpacing"/>
        <w:rPr>
          <w:rFonts w:ascii="Times New Roman" w:hAnsi="Times New Roman" w:cs="Times New Roman"/>
        </w:rPr>
      </w:pPr>
    </w:p>
    <w:p w14:paraId="5AB71BBD" w14:textId="416F33EA" w:rsidR="00DD6D88" w:rsidRDefault="00DD6D88" w:rsidP="00DD6D88">
      <w:pPr>
        <w:pStyle w:val="NoSpacing"/>
        <w:ind w:left="2160" w:hanging="720"/>
        <w:rPr>
          <w:rFonts w:ascii="Times New Roman" w:hAnsi="Times New Roman" w:cs="Times New Roman"/>
        </w:rPr>
      </w:pPr>
      <w:r w:rsidRPr="00DD6D88">
        <w:rPr>
          <w:rFonts w:ascii="Times New Roman" w:hAnsi="Times New Roman" w:cs="Times New Roman"/>
        </w:rPr>
        <w:t xml:space="preserve">(a) </w:t>
      </w:r>
      <w:r>
        <w:rPr>
          <w:rFonts w:ascii="Times New Roman" w:hAnsi="Times New Roman" w:cs="Times New Roman"/>
        </w:rPr>
        <w:tab/>
      </w:r>
      <w:r w:rsidRPr="00DD6D88">
        <w:rPr>
          <w:rFonts w:ascii="Times New Roman" w:hAnsi="Times New Roman" w:cs="Times New Roman"/>
        </w:rPr>
        <w:t xml:space="preserve">The purpose of an informal conference shall be to provide the complainant with an opportunity to be heard, the respondent with an opportunity to show compliance with the law, and for the agency </w:t>
      </w:r>
      <w:r w:rsidRPr="00DD55CC">
        <w:rPr>
          <w:rFonts w:ascii="Times New Roman" w:hAnsi="Times New Roman" w:cs="Times New Roman"/>
        </w:rPr>
        <w:t>staff</w:t>
      </w:r>
      <w:r w:rsidR="00DD55CC">
        <w:rPr>
          <w:rFonts w:ascii="Times New Roman" w:hAnsi="Times New Roman" w:cs="Times New Roman"/>
          <w:u w:val="single"/>
        </w:rPr>
        <w:t>’s</w:t>
      </w:r>
      <w:r w:rsidRPr="00DD55CC">
        <w:rPr>
          <w:rFonts w:ascii="Times New Roman" w:hAnsi="Times New Roman" w:cs="Times New Roman"/>
        </w:rPr>
        <w:t xml:space="preserve"> or</w:t>
      </w:r>
      <w:r w:rsidRPr="00DD6D88">
        <w:rPr>
          <w:rFonts w:ascii="Times New Roman" w:hAnsi="Times New Roman" w:cs="Times New Roman"/>
        </w:rPr>
        <w:t xml:space="preserve"> </w:t>
      </w:r>
      <w:r w:rsidR="00DD55CC">
        <w:rPr>
          <w:rFonts w:ascii="Times New Roman" w:hAnsi="Times New Roman" w:cs="Times New Roman"/>
          <w:u w:val="single"/>
        </w:rPr>
        <w:t>member board’s</w:t>
      </w:r>
      <w:r w:rsidR="00DD55CC" w:rsidRPr="00DD55CC">
        <w:rPr>
          <w:rFonts w:ascii="Times New Roman" w:hAnsi="Times New Roman" w:cs="Times New Roman"/>
        </w:rPr>
        <w:t xml:space="preserve"> </w:t>
      </w:r>
      <w:r w:rsidRPr="00DD6D88">
        <w:rPr>
          <w:rFonts w:ascii="Times New Roman" w:hAnsi="Times New Roman" w:cs="Times New Roman"/>
        </w:rPr>
        <w:t xml:space="preserve">Disciplinary Review Panel to make a recommendation regarding the informal disposition of the complaint. An informal disposition may be made of any complaint by stipulation, </w:t>
      </w:r>
      <w:r w:rsidRPr="007706F3">
        <w:rPr>
          <w:rFonts w:ascii="Times New Roman" w:hAnsi="Times New Roman" w:cs="Times New Roman"/>
          <w:strike/>
        </w:rPr>
        <w:t>conditional letter of agreement,</w:t>
      </w:r>
      <w:r w:rsidRPr="00DD6D88">
        <w:rPr>
          <w:rFonts w:ascii="Times New Roman" w:hAnsi="Times New Roman" w:cs="Times New Roman"/>
        </w:rPr>
        <w:t xml:space="preserve"> agreed or consent order, or dismissal. </w:t>
      </w:r>
    </w:p>
    <w:p w14:paraId="365045D5" w14:textId="77777777" w:rsidR="00DD6D88" w:rsidRDefault="00DD6D88" w:rsidP="00DD6D88">
      <w:pPr>
        <w:pStyle w:val="NoSpacing"/>
        <w:ind w:left="2160" w:hanging="720"/>
        <w:rPr>
          <w:rFonts w:ascii="Times New Roman" w:hAnsi="Times New Roman" w:cs="Times New Roman"/>
        </w:rPr>
      </w:pPr>
    </w:p>
    <w:p w14:paraId="07110A26" w14:textId="14BD9687" w:rsidR="00DD6D88" w:rsidRDefault="00DD6D88" w:rsidP="00DD6D88">
      <w:pPr>
        <w:pStyle w:val="NoSpacing"/>
        <w:ind w:left="2160" w:hanging="720"/>
        <w:rPr>
          <w:rFonts w:ascii="Times New Roman" w:hAnsi="Times New Roman" w:cs="Times New Roman"/>
        </w:rPr>
      </w:pPr>
      <w:r w:rsidRPr="00DD6D88">
        <w:rPr>
          <w:rFonts w:ascii="Times New Roman" w:hAnsi="Times New Roman" w:cs="Times New Roman"/>
        </w:rPr>
        <w:t xml:space="preserve">(b) </w:t>
      </w:r>
      <w:r>
        <w:rPr>
          <w:rFonts w:ascii="Times New Roman" w:hAnsi="Times New Roman" w:cs="Times New Roman"/>
        </w:rPr>
        <w:tab/>
      </w:r>
      <w:r w:rsidRPr="007706F3">
        <w:rPr>
          <w:rFonts w:ascii="Times New Roman" w:hAnsi="Times New Roman" w:cs="Times New Roman"/>
          <w:strike/>
        </w:rPr>
        <w:t>Agency staff may conduct an informal conference if counsel for the agency reasonably believes that expert testimony is not required to prove a violation of a standard of care or the scope of practice for the profession.</w:t>
      </w:r>
      <w:r w:rsidRPr="00DD6D88">
        <w:rPr>
          <w:rFonts w:ascii="Times New Roman" w:hAnsi="Times New Roman" w:cs="Times New Roman"/>
        </w:rPr>
        <w:t xml:space="preserve"> Agency staff shall exercise reasonable control over the mode and order of the appearance by the parties, the presentation of witnesses and evidence, and the overall order and decorum during the proceedings. Complainants and respondents will be provided an opportunity to be heard </w:t>
      </w:r>
      <w:r w:rsidRPr="007706F3">
        <w:rPr>
          <w:rFonts w:ascii="Times New Roman" w:hAnsi="Times New Roman" w:cs="Times New Roman"/>
          <w:strike/>
        </w:rPr>
        <w:t>by staff,</w:t>
      </w:r>
      <w:r w:rsidRPr="00DD6D88">
        <w:rPr>
          <w:rFonts w:ascii="Times New Roman" w:hAnsi="Times New Roman" w:cs="Times New Roman"/>
        </w:rPr>
        <w:t xml:space="preserve"> at a time separate and apart from the other. </w:t>
      </w:r>
    </w:p>
    <w:p w14:paraId="78E02431" w14:textId="77777777" w:rsidR="00DD6D88" w:rsidRDefault="00DD6D88" w:rsidP="00DD6D88">
      <w:pPr>
        <w:pStyle w:val="NoSpacing"/>
        <w:ind w:left="2160" w:hanging="720"/>
        <w:rPr>
          <w:rFonts w:ascii="Times New Roman" w:hAnsi="Times New Roman" w:cs="Times New Roman"/>
        </w:rPr>
      </w:pPr>
    </w:p>
    <w:p w14:paraId="4B694E39" w14:textId="07FD365C" w:rsidR="00DD6D88" w:rsidRDefault="00DD6D88" w:rsidP="00DD6D88">
      <w:pPr>
        <w:pStyle w:val="NoSpacing"/>
        <w:ind w:left="2160" w:hanging="720"/>
        <w:rPr>
          <w:rFonts w:ascii="Times New Roman" w:hAnsi="Times New Roman" w:cs="Times New Roman"/>
        </w:rPr>
      </w:pPr>
      <w:r w:rsidRPr="00DD6D88">
        <w:rPr>
          <w:rFonts w:ascii="Times New Roman" w:hAnsi="Times New Roman" w:cs="Times New Roman"/>
        </w:rPr>
        <w:t xml:space="preserve">(c) </w:t>
      </w:r>
      <w:r>
        <w:rPr>
          <w:rFonts w:ascii="Times New Roman" w:hAnsi="Times New Roman" w:cs="Times New Roman"/>
        </w:rPr>
        <w:tab/>
      </w:r>
      <w:r w:rsidR="007A5193" w:rsidRPr="007706F3">
        <w:rPr>
          <w:rFonts w:ascii="Times New Roman" w:hAnsi="Times New Roman" w:cs="Times New Roman"/>
          <w:u w:val="single"/>
        </w:rPr>
        <w:t>Agency staff</w:t>
      </w:r>
      <w:r w:rsidR="00DD0B8E" w:rsidRPr="007706F3">
        <w:rPr>
          <w:rFonts w:ascii="Times New Roman" w:hAnsi="Times New Roman" w:cs="Times New Roman"/>
          <w:u w:val="single"/>
        </w:rPr>
        <w:t xml:space="preserve"> may solicit input from and request the assistance of </w:t>
      </w:r>
      <w:r w:rsidR="007A5193" w:rsidRPr="007706F3">
        <w:rPr>
          <w:rFonts w:ascii="Times New Roman" w:hAnsi="Times New Roman" w:cs="Times New Roman"/>
          <w:u w:val="single"/>
        </w:rPr>
        <w:t xml:space="preserve">board members </w:t>
      </w:r>
      <w:r w:rsidR="00DD0B8E" w:rsidRPr="007706F3">
        <w:rPr>
          <w:rFonts w:ascii="Times New Roman" w:hAnsi="Times New Roman" w:cs="Times New Roman"/>
          <w:u w:val="single"/>
        </w:rPr>
        <w:t>if there are concerns about the standard of care</w:t>
      </w:r>
      <w:r w:rsidR="00245D88" w:rsidRPr="007706F3">
        <w:rPr>
          <w:rFonts w:ascii="Times New Roman" w:hAnsi="Times New Roman" w:cs="Times New Roman"/>
          <w:u w:val="single"/>
        </w:rPr>
        <w:t>, scope of practice,</w:t>
      </w:r>
      <w:r w:rsidR="00DD0B8E" w:rsidRPr="007706F3">
        <w:rPr>
          <w:rFonts w:ascii="Times New Roman" w:hAnsi="Times New Roman" w:cs="Times New Roman"/>
          <w:u w:val="single"/>
        </w:rPr>
        <w:t xml:space="preserve"> or ethical practice shown by a licensee.</w:t>
      </w:r>
      <w:r w:rsidR="00DD0B8E" w:rsidRPr="007706F3">
        <w:rPr>
          <w:rFonts w:ascii="Times New Roman" w:hAnsi="Times New Roman" w:cs="Times New Roman"/>
        </w:rPr>
        <w:t xml:space="preserve"> </w:t>
      </w:r>
      <w:r w:rsidR="00DD55CC" w:rsidRPr="00DD55CC">
        <w:rPr>
          <w:rFonts w:ascii="Times New Roman" w:hAnsi="Times New Roman" w:cs="Times New Roman"/>
          <w:strike/>
        </w:rPr>
        <w:t>A Disciplinary Review Panel shall consist of</w:t>
      </w:r>
      <w:r w:rsidR="00DD55CC">
        <w:rPr>
          <w:rFonts w:ascii="Times New Roman" w:hAnsi="Times New Roman" w:cs="Times New Roman"/>
          <w:strike/>
        </w:rPr>
        <w:t xml:space="preserve"> </w:t>
      </w:r>
      <w:r w:rsidRPr="007706F3">
        <w:rPr>
          <w:rFonts w:ascii="Times New Roman" w:hAnsi="Times New Roman" w:cs="Times New Roman"/>
          <w:strike/>
        </w:rPr>
        <w:t>not more than three board members selected by the member board. The panel shall confer with each other and select a chair for the informal conference. The panel chair shall exercise reasonable control over the mode and order of the appearance by the parties, the presentation of witnesses and evidence, and the overall order and decorum during the proceedings. Complainants and respondents will be provided an opportunity to be heard by the panel, at a time separate and apart from the other.</w:t>
      </w:r>
      <w:r w:rsidRPr="00DD6D88">
        <w:rPr>
          <w:rFonts w:ascii="Times New Roman" w:hAnsi="Times New Roman" w:cs="Times New Roman"/>
        </w:rPr>
        <w:t xml:space="preserve"> </w:t>
      </w:r>
    </w:p>
    <w:p w14:paraId="47874190" w14:textId="77777777" w:rsidR="00DD6D88" w:rsidRDefault="00DD6D88" w:rsidP="00DD6D88">
      <w:pPr>
        <w:pStyle w:val="NoSpacing"/>
        <w:ind w:left="2160" w:hanging="720"/>
        <w:rPr>
          <w:rFonts w:ascii="Times New Roman" w:hAnsi="Times New Roman" w:cs="Times New Roman"/>
        </w:rPr>
      </w:pPr>
    </w:p>
    <w:p w14:paraId="15AA6DC2" w14:textId="38ED5A35" w:rsidR="00DD6D88" w:rsidRDefault="00DD6D88" w:rsidP="00DD6D88">
      <w:pPr>
        <w:pStyle w:val="NoSpacing"/>
        <w:ind w:left="2160" w:hanging="720"/>
        <w:rPr>
          <w:rFonts w:ascii="Times New Roman" w:hAnsi="Times New Roman" w:cs="Times New Roman"/>
        </w:rPr>
      </w:pPr>
      <w:r w:rsidRPr="00DD6D88">
        <w:rPr>
          <w:rFonts w:ascii="Times New Roman" w:hAnsi="Times New Roman" w:cs="Times New Roman"/>
        </w:rPr>
        <w:t xml:space="preserve">(d) </w:t>
      </w:r>
      <w:r>
        <w:rPr>
          <w:rFonts w:ascii="Times New Roman" w:hAnsi="Times New Roman" w:cs="Times New Roman"/>
        </w:rPr>
        <w:tab/>
      </w:r>
      <w:r w:rsidRPr="00DD6D88">
        <w:rPr>
          <w:rFonts w:ascii="Times New Roman" w:hAnsi="Times New Roman" w:cs="Times New Roman"/>
        </w:rPr>
        <w:t xml:space="preserve">Complainants and respondents may appear with legal counsel at informal conferences and shall be provided with an opportunity to present witnesses and any evidence they believe is relevant to a determination of the allegations, including written statements or communications, medical or mental health records, recordings, photographs, or other documentary evidence. </w:t>
      </w:r>
    </w:p>
    <w:p w14:paraId="554C03A8" w14:textId="77777777" w:rsidR="00DD6D88" w:rsidRDefault="00DD6D88" w:rsidP="00DD6D88">
      <w:pPr>
        <w:pStyle w:val="NoSpacing"/>
        <w:ind w:left="2160" w:hanging="720"/>
        <w:rPr>
          <w:rFonts w:ascii="Times New Roman" w:hAnsi="Times New Roman" w:cs="Times New Roman"/>
        </w:rPr>
      </w:pPr>
    </w:p>
    <w:p w14:paraId="366520CF" w14:textId="04AA6CD6" w:rsidR="00DD6D88" w:rsidRDefault="00DD6D88" w:rsidP="00DD6D88">
      <w:pPr>
        <w:pStyle w:val="NoSpacing"/>
        <w:ind w:left="2160" w:hanging="720"/>
        <w:rPr>
          <w:rFonts w:ascii="Times New Roman" w:hAnsi="Times New Roman" w:cs="Times New Roman"/>
        </w:rPr>
      </w:pPr>
      <w:r w:rsidRPr="00DD6D88">
        <w:rPr>
          <w:rFonts w:ascii="Times New Roman" w:hAnsi="Times New Roman" w:cs="Times New Roman"/>
        </w:rPr>
        <w:lastRenderedPageBreak/>
        <w:t xml:space="preserve">(e) </w:t>
      </w:r>
      <w:r>
        <w:rPr>
          <w:rFonts w:ascii="Times New Roman" w:hAnsi="Times New Roman" w:cs="Times New Roman"/>
        </w:rPr>
        <w:tab/>
      </w:r>
      <w:r w:rsidRPr="00DD6D88">
        <w:rPr>
          <w:rFonts w:ascii="Times New Roman" w:hAnsi="Times New Roman" w:cs="Times New Roman"/>
        </w:rPr>
        <w:t xml:space="preserve">Complainants and respondents are encouraged to attend informal conferences, but attendance is voluntary. </w:t>
      </w:r>
    </w:p>
    <w:p w14:paraId="3989268A" w14:textId="77777777" w:rsidR="00DD6D88" w:rsidRDefault="00DD6D88" w:rsidP="00DD6D88">
      <w:pPr>
        <w:pStyle w:val="NoSpacing"/>
        <w:ind w:left="2160" w:hanging="720"/>
        <w:rPr>
          <w:rFonts w:ascii="Times New Roman" w:hAnsi="Times New Roman" w:cs="Times New Roman"/>
        </w:rPr>
      </w:pPr>
    </w:p>
    <w:p w14:paraId="3143BA72" w14:textId="77777777" w:rsidR="00DD6D88" w:rsidRDefault="00DD6D88" w:rsidP="00DD6D88">
      <w:pPr>
        <w:pStyle w:val="NoSpacing"/>
        <w:ind w:left="2880" w:hanging="720"/>
        <w:rPr>
          <w:rFonts w:ascii="Times New Roman" w:hAnsi="Times New Roman" w:cs="Times New Roman"/>
        </w:rPr>
      </w:pPr>
      <w:r w:rsidRPr="00DD6D88">
        <w:rPr>
          <w:rFonts w:ascii="Times New Roman" w:hAnsi="Times New Roman" w:cs="Times New Roman"/>
        </w:rPr>
        <w:t xml:space="preserve">(1) </w:t>
      </w:r>
      <w:r>
        <w:rPr>
          <w:rFonts w:ascii="Times New Roman" w:hAnsi="Times New Roman" w:cs="Times New Roman"/>
        </w:rPr>
        <w:tab/>
      </w:r>
      <w:r w:rsidRPr="00DD6D88">
        <w:rPr>
          <w:rFonts w:ascii="Times New Roman" w:hAnsi="Times New Roman" w:cs="Times New Roman"/>
        </w:rPr>
        <w:t xml:space="preserve">Failure by a respondent to attend an informal conference does not constitute professional misconduct or failure to cooperate with a Council investigation, but a respondent is not entitled to a new or additional informal conference if agency staff or the panel makes a disciplinary recommendation regarding the licensee in absentia. </w:t>
      </w:r>
    </w:p>
    <w:p w14:paraId="58828838" w14:textId="77777777" w:rsidR="00DD6D88" w:rsidRDefault="00DD6D88" w:rsidP="00DD6D88">
      <w:pPr>
        <w:pStyle w:val="NoSpacing"/>
        <w:ind w:left="2880" w:hanging="720"/>
        <w:rPr>
          <w:rFonts w:ascii="Times New Roman" w:hAnsi="Times New Roman" w:cs="Times New Roman"/>
        </w:rPr>
      </w:pPr>
    </w:p>
    <w:p w14:paraId="7179FDAA" w14:textId="60903E76" w:rsidR="00DD6D88" w:rsidRDefault="00DD6D88" w:rsidP="00DD6D88">
      <w:pPr>
        <w:pStyle w:val="NoSpacing"/>
        <w:ind w:left="2880" w:hanging="720"/>
        <w:rPr>
          <w:rFonts w:ascii="Times New Roman" w:hAnsi="Times New Roman" w:cs="Times New Roman"/>
        </w:rPr>
      </w:pPr>
      <w:r w:rsidRPr="00DD6D88">
        <w:rPr>
          <w:rFonts w:ascii="Times New Roman" w:hAnsi="Times New Roman" w:cs="Times New Roman"/>
        </w:rPr>
        <w:t xml:space="preserve">(2) </w:t>
      </w:r>
      <w:r>
        <w:rPr>
          <w:rFonts w:ascii="Times New Roman" w:hAnsi="Times New Roman" w:cs="Times New Roman"/>
        </w:rPr>
        <w:tab/>
      </w:r>
      <w:r w:rsidRPr="00DD6D88">
        <w:rPr>
          <w:rFonts w:ascii="Times New Roman" w:hAnsi="Times New Roman" w:cs="Times New Roman"/>
        </w:rPr>
        <w:t xml:space="preserve">Failure by a complainant to attend an informal conference may result in a recommendation for dismissal of the complaint. </w:t>
      </w:r>
    </w:p>
    <w:p w14:paraId="116DFC6F" w14:textId="77777777" w:rsidR="00DD6D88" w:rsidRDefault="00DD6D88" w:rsidP="00DD6D88">
      <w:pPr>
        <w:pStyle w:val="NoSpacing"/>
        <w:ind w:left="2160" w:hanging="720"/>
        <w:rPr>
          <w:rFonts w:ascii="Times New Roman" w:hAnsi="Times New Roman" w:cs="Times New Roman"/>
        </w:rPr>
      </w:pPr>
    </w:p>
    <w:p w14:paraId="15D5759B" w14:textId="441D5C56" w:rsidR="00DD6D88" w:rsidRDefault="00DD6D88" w:rsidP="00DD6D88">
      <w:pPr>
        <w:pStyle w:val="NoSpacing"/>
        <w:ind w:left="2160" w:hanging="720"/>
        <w:rPr>
          <w:rFonts w:ascii="Times New Roman" w:hAnsi="Times New Roman" w:cs="Times New Roman"/>
        </w:rPr>
      </w:pPr>
      <w:r w:rsidRPr="00DD6D88">
        <w:rPr>
          <w:rFonts w:ascii="Times New Roman" w:hAnsi="Times New Roman" w:cs="Times New Roman"/>
        </w:rPr>
        <w:t xml:space="preserve">(f) </w:t>
      </w:r>
      <w:r>
        <w:rPr>
          <w:rFonts w:ascii="Times New Roman" w:hAnsi="Times New Roman" w:cs="Times New Roman"/>
        </w:rPr>
        <w:tab/>
      </w:r>
      <w:r w:rsidRPr="00DD6D88">
        <w:rPr>
          <w:rFonts w:ascii="Times New Roman" w:hAnsi="Times New Roman" w:cs="Times New Roman"/>
        </w:rPr>
        <w:t xml:space="preserve">A complaint which is not dismissed or resolved by agreement following an informal conference, shall be filed as a contested case with the State Office of Administrative Hearings. </w:t>
      </w:r>
    </w:p>
    <w:p w14:paraId="085D5257" w14:textId="77777777" w:rsidR="00DD6D88" w:rsidRDefault="00DD6D88" w:rsidP="00DD6D88">
      <w:pPr>
        <w:pStyle w:val="NoSpacing"/>
        <w:ind w:left="2160" w:hanging="720"/>
        <w:rPr>
          <w:rFonts w:ascii="Times New Roman" w:hAnsi="Times New Roman" w:cs="Times New Roman"/>
        </w:rPr>
      </w:pPr>
    </w:p>
    <w:p w14:paraId="5417DE6A" w14:textId="41C52B5D" w:rsidR="00DD6D88" w:rsidRDefault="00DD6D88" w:rsidP="00DD6D88">
      <w:pPr>
        <w:pStyle w:val="NoSpacing"/>
        <w:ind w:left="2160" w:hanging="720"/>
        <w:rPr>
          <w:rFonts w:ascii="Times New Roman" w:hAnsi="Times New Roman" w:cs="Times New Roman"/>
        </w:rPr>
      </w:pPr>
      <w:r w:rsidRPr="00DD6D88">
        <w:rPr>
          <w:rFonts w:ascii="Times New Roman" w:hAnsi="Times New Roman" w:cs="Times New Roman"/>
        </w:rPr>
        <w:t xml:space="preserve">(g) </w:t>
      </w:r>
      <w:r>
        <w:rPr>
          <w:rFonts w:ascii="Times New Roman" w:hAnsi="Times New Roman" w:cs="Times New Roman"/>
        </w:rPr>
        <w:tab/>
      </w:r>
      <w:r w:rsidRPr="00DD6D88">
        <w:rPr>
          <w:rFonts w:ascii="Times New Roman" w:hAnsi="Times New Roman" w:cs="Times New Roman"/>
        </w:rPr>
        <w:t xml:space="preserve">An attorney for the agency must be present at all informal conferences. </w:t>
      </w:r>
    </w:p>
    <w:p w14:paraId="69F3A60D" w14:textId="77777777" w:rsidR="00DD6D88" w:rsidRDefault="00DD6D88" w:rsidP="00DD6D88">
      <w:pPr>
        <w:pStyle w:val="NoSpacing"/>
        <w:ind w:left="2160" w:hanging="720"/>
        <w:rPr>
          <w:rFonts w:ascii="Times New Roman" w:hAnsi="Times New Roman" w:cs="Times New Roman"/>
        </w:rPr>
      </w:pPr>
    </w:p>
    <w:p w14:paraId="00BC7A82" w14:textId="0E411101" w:rsidR="00DD6D88" w:rsidRDefault="00DD6D88" w:rsidP="00DD6D88">
      <w:pPr>
        <w:pStyle w:val="NoSpacing"/>
        <w:ind w:left="2160" w:hanging="720"/>
        <w:rPr>
          <w:rFonts w:ascii="Times New Roman" w:hAnsi="Times New Roman" w:cs="Times New Roman"/>
        </w:rPr>
      </w:pPr>
      <w:r w:rsidRPr="00DD6D88">
        <w:rPr>
          <w:rFonts w:ascii="Times New Roman" w:hAnsi="Times New Roman" w:cs="Times New Roman"/>
        </w:rPr>
        <w:t xml:space="preserve">(h) </w:t>
      </w:r>
      <w:r>
        <w:rPr>
          <w:rFonts w:ascii="Times New Roman" w:hAnsi="Times New Roman" w:cs="Times New Roman"/>
        </w:rPr>
        <w:tab/>
      </w:r>
      <w:r w:rsidRPr="00DD6D88">
        <w:rPr>
          <w:rFonts w:ascii="Times New Roman" w:hAnsi="Times New Roman" w:cs="Times New Roman"/>
        </w:rPr>
        <w:t xml:space="preserve">Informal conferences are not open meetings subject to Chapter 551 of the Government Code and no formal record of the proceedings shall be made or maintained. </w:t>
      </w:r>
    </w:p>
    <w:p w14:paraId="7B55DB19" w14:textId="77777777" w:rsidR="00DD6D88" w:rsidRDefault="00DD6D88" w:rsidP="00DD6D88">
      <w:pPr>
        <w:pStyle w:val="NoSpacing"/>
        <w:ind w:left="2160" w:hanging="720"/>
        <w:rPr>
          <w:rFonts w:ascii="Times New Roman" w:hAnsi="Times New Roman" w:cs="Times New Roman"/>
        </w:rPr>
      </w:pPr>
    </w:p>
    <w:p w14:paraId="50A9638A" w14:textId="71360E08" w:rsidR="0071251E" w:rsidRPr="007F5E26" w:rsidRDefault="00DD6D88" w:rsidP="00DD6D88">
      <w:pPr>
        <w:pStyle w:val="NoSpacing"/>
        <w:ind w:left="2160" w:hanging="720"/>
        <w:rPr>
          <w:rFonts w:ascii="Times New Roman" w:hAnsi="Times New Roman" w:cs="Times New Roman"/>
        </w:rPr>
      </w:pPr>
      <w:r w:rsidRPr="00DD6D88">
        <w:rPr>
          <w:rFonts w:ascii="Times New Roman" w:hAnsi="Times New Roman" w:cs="Times New Roman"/>
        </w:rPr>
        <w:t>(</w:t>
      </w:r>
      <w:proofErr w:type="spellStart"/>
      <w:r w:rsidRPr="00DD6D88">
        <w:rPr>
          <w:rFonts w:ascii="Times New Roman" w:hAnsi="Times New Roman" w:cs="Times New Roman"/>
        </w:rPr>
        <w:t>i</w:t>
      </w:r>
      <w:proofErr w:type="spellEnd"/>
      <w:r w:rsidRPr="00DD6D88">
        <w:rPr>
          <w:rFonts w:ascii="Times New Roman" w:hAnsi="Times New Roman" w:cs="Times New Roman"/>
        </w:rPr>
        <w:t xml:space="preserve">) </w:t>
      </w:r>
      <w:r>
        <w:rPr>
          <w:rFonts w:ascii="Times New Roman" w:hAnsi="Times New Roman" w:cs="Times New Roman"/>
        </w:rPr>
        <w:tab/>
      </w:r>
      <w:r w:rsidRPr="00DD6D88">
        <w:rPr>
          <w:rFonts w:ascii="Times New Roman" w:hAnsi="Times New Roman" w:cs="Times New Roman"/>
        </w:rPr>
        <w:t>The Council finds and declares that informal conferences are part of the confidential complaint and investigation process, and as such, the Disciplinary Review Panel and agency staff shall take any and all steps necessary to ensure the confidentiality of informal conferences in accordance with §507.205 of the Occupations Code.</w:t>
      </w:r>
    </w:p>
    <w:sectPr w:rsidR="0071251E" w:rsidRPr="007F5E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E26"/>
    <w:rsid w:val="0004160D"/>
    <w:rsid w:val="0005582B"/>
    <w:rsid w:val="00087385"/>
    <w:rsid w:val="000F462A"/>
    <w:rsid w:val="000F5E34"/>
    <w:rsid w:val="0014344E"/>
    <w:rsid w:val="00190E7F"/>
    <w:rsid w:val="001A5995"/>
    <w:rsid w:val="001A733A"/>
    <w:rsid w:val="00221A6A"/>
    <w:rsid w:val="00245D88"/>
    <w:rsid w:val="00291DA9"/>
    <w:rsid w:val="002D1B1A"/>
    <w:rsid w:val="002D257C"/>
    <w:rsid w:val="002F1CE9"/>
    <w:rsid w:val="00355A28"/>
    <w:rsid w:val="00373C0F"/>
    <w:rsid w:val="0038519D"/>
    <w:rsid w:val="00425436"/>
    <w:rsid w:val="00443EE5"/>
    <w:rsid w:val="0057226D"/>
    <w:rsid w:val="006176D1"/>
    <w:rsid w:val="00681CB6"/>
    <w:rsid w:val="006A4508"/>
    <w:rsid w:val="0071251E"/>
    <w:rsid w:val="00737973"/>
    <w:rsid w:val="0075449F"/>
    <w:rsid w:val="007706F3"/>
    <w:rsid w:val="00772535"/>
    <w:rsid w:val="00776172"/>
    <w:rsid w:val="007A5193"/>
    <w:rsid w:val="007F5E26"/>
    <w:rsid w:val="0082718E"/>
    <w:rsid w:val="00857D79"/>
    <w:rsid w:val="008920E7"/>
    <w:rsid w:val="008B789B"/>
    <w:rsid w:val="008C52BB"/>
    <w:rsid w:val="00900A51"/>
    <w:rsid w:val="009C6D99"/>
    <w:rsid w:val="009D077F"/>
    <w:rsid w:val="009D164A"/>
    <w:rsid w:val="009E06B6"/>
    <w:rsid w:val="009F6E7F"/>
    <w:rsid w:val="00A23FCB"/>
    <w:rsid w:val="00A450D8"/>
    <w:rsid w:val="00A940B4"/>
    <w:rsid w:val="00AC50BD"/>
    <w:rsid w:val="00AD48CB"/>
    <w:rsid w:val="00B204B5"/>
    <w:rsid w:val="00B47D8F"/>
    <w:rsid w:val="00D22F84"/>
    <w:rsid w:val="00D822BA"/>
    <w:rsid w:val="00DD0B8E"/>
    <w:rsid w:val="00DD55CC"/>
    <w:rsid w:val="00DD6D88"/>
    <w:rsid w:val="00E238BC"/>
    <w:rsid w:val="00E37BC2"/>
    <w:rsid w:val="00F65C2F"/>
    <w:rsid w:val="00FB227C"/>
    <w:rsid w:val="00FF6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75275"/>
  <w15:chartTrackingRefBased/>
  <w15:docId w15:val="{E1A3C230-7F7A-4E9E-85CA-2056FA1F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5E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5E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5E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5E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5E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5E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5E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5E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5E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5E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5E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5E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5E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5E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5E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5E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5E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5E26"/>
    <w:rPr>
      <w:rFonts w:eastAsiaTheme="majorEastAsia" w:cstheme="majorBidi"/>
      <w:color w:val="272727" w:themeColor="text1" w:themeTint="D8"/>
    </w:rPr>
  </w:style>
  <w:style w:type="paragraph" w:styleId="Title">
    <w:name w:val="Title"/>
    <w:basedOn w:val="Normal"/>
    <w:next w:val="Normal"/>
    <w:link w:val="TitleChar"/>
    <w:uiPriority w:val="10"/>
    <w:qFormat/>
    <w:rsid w:val="007F5E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5E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5E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5E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5E26"/>
    <w:pPr>
      <w:spacing w:before="160"/>
      <w:jc w:val="center"/>
    </w:pPr>
    <w:rPr>
      <w:i/>
      <w:iCs/>
      <w:color w:val="404040" w:themeColor="text1" w:themeTint="BF"/>
    </w:rPr>
  </w:style>
  <w:style w:type="character" w:customStyle="1" w:styleId="QuoteChar">
    <w:name w:val="Quote Char"/>
    <w:basedOn w:val="DefaultParagraphFont"/>
    <w:link w:val="Quote"/>
    <w:uiPriority w:val="29"/>
    <w:rsid w:val="007F5E26"/>
    <w:rPr>
      <w:i/>
      <w:iCs/>
      <w:color w:val="404040" w:themeColor="text1" w:themeTint="BF"/>
    </w:rPr>
  </w:style>
  <w:style w:type="paragraph" w:styleId="ListParagraph">
    <w:name w:val="List Paragraph"/>
    <w:basedOn w:val="Normal"/>
    <w:uiPriority w:val="34"/>
    <w:qFormat/>
    <w:rsid w:val="007F5E26"/>
    <w:pPr>
      <w:ind w:left="720"/>
      <w:contextualSpacing/>
    </w:pPr>
  </w:style>
  <w:style w:type="character" w:styleId="IntenseEmphasis">
    <w:name w:val="Intense Emphasis"/>
    <w:basedOn w:val="DefaultParagraphFont"/>
    <w:uiPriority w:val="21"/>
    <w:qFormat/>
    <w:rsid w:val="007F5E26"/>
    <w:rPr>
      <w:i/>
      <w:iCs/>
      <w:color w:val="0F4761" w:themeColor="accent1" w:themeShade="BF"/>
    </w:rPr>
  </w:style>
  <w:style w:type="paragraph" w:styleId="IntenseQuote">
    <w:name w:val="Intense Quote"/>
    <w:basedOn w:val="Normal"/>
    <w:next w:val="Normal"/>
    <w:link w:val="IntenseQuoteChar"/>
    <w:uiPriority w:val="30"/>
    <w:qFormat/>
    <w:rsid w:val="007F5E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5E26"/>
    <w:rPr>
      <w:i/>
      <w:iCs/>
      <w:color w:val="0F4761" w:themeColor="accent1" w:themeShade="BF"/>
    </w:rPr>
  </w:style>
  <w:style w:type="character" w:styleId="IntenseReference">
    <w:name w:val="Intense Reference"/>
    <w:basedOn w:val="DefaultParagraphFont"/>
    <w:uiPriority w:val="32"/>
    <w:qFormat/>
    <w:rsid w:val="007F5E26"/>
    <w:rPr>
      <w:b/>
      <w:bCs/>
      <w:smallCaps/>
      <w:color w:val="0F4761" w:themeColor="accent1" w:themeShade="BF"/>
      <w:spacing w:val="5"/>
    </w:rPr>
  </w:style>
  <w:style w:type="paragraph" w:styleId="NoSpacing">
    <w:name w:val="No Spacing"/>
    <w:uiPriority w:val="1"/>
    <w:qFormat/>
    <w:rsid w:val="007F5E26"/>
    <w:pPr>
      <w:spacing w:after="0" w:line="240" w:lineRule="auto"/>
    </w:pPr>
  </w:style>
  <w:style w:type="paragraph" w:styleId="Revision">
    <w:name w:val="Revision"/>
    <w:hidden/>
    <w:uiPriority w:val="99"/>
    <w:semiHidden/>
    <w:rsid w:val="002D257C"/>
    <w:pPr>
      <w:spacing w:after="0" w:line="240" w:lineRule="auto"/>
    </w:pPr>
  </w:style>
  <w:style w:type="character" w:styleId="CommentReference">
    <w:name w:val="annotation reference"/>
    <w:basedOn w:val="DefaultParagraphFont"/>
    <w:uiPriority w:val="99"/>
    <w:semiHidden/>
    <w:unhideWhenUsed/>
    <w:rsid w:val="0004160D"/>
    <w:rPr>
      <w:sz w:val="16"/>
      <w:szCs w:val="16"/>
    </w:rPr>
  </w:style>
  <w:style w:type="paragraph" w:styleId="CommentText">
    <w:name w:val="annotation text"/>
    <w:basedOn w:val="Normal"/>
    <w:link w:val="CommentTextChar"/>
    <w:uiPriority w:val="99"/>
    <w:unhideWhenUsed/>
    <w:rsid w:val="0004160D"/>
    <w:pPr>
      <w:spacing w:line="240" w:lineRule="auto"/>
    </w:pPr>
    <w:rPr>
      <w:sz w:val="20"/>
      <w:szCs w:val="20"/>
    </w:rPr>
  </w:style>
  <w:style w:type="character" w:customStyle="1" w:styleId="CommentTextChar">
    <w:name w:val="Comment Text Char"/>
    <w:basedOn w:val="DefaultParagraphFont"/>
    <w:link w:val="CommentText"/>
    <w:uiPriority w:val="99"/>
    <w:rsid w:val="0004160D"/>
    <w:rPr>
      <w:sz w:val="20"/>
      <w:szCs w:val="20"/>
    </w:rPr>
  </w:style>
  <w:style w:type="paragraph" w:styleId="CommentSubject">
    <w:name w:val="annotation subject"/>
    <w:basedOn w:val="CommentText"/>
    <w:next w:val="CommentText"/>
    <w:link w:val="CommentSubjectChar"/>
    <w:uiPriority w:val="99"/>
    <w:semiHidden/>
    <w:unhideWhenUsed/>
    <w:rsid w:val="0004160D"/>
    <w:rPr>
      <w:b/>
      <w:bCs/>
    </w:rPr>
  </w:style>
  <w:style w:type="character" w:customStyle="1" w:styleId="CommentSubjectChar">
    <w:name w:val="Comment Subject Char"/>
    <w:basedOn w:val="CommentTextChar"/>
    <w:link w:val="CommentSubject"/>
    <w:uiPriority w:val="99"/>
    <w:semiHidden/>
    <w:rsid w:val="000416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3</cp:revision>
  <cp:lastPrinted>2025-06-12T15:14:00Z</cp:lastPrinted>
  <dcterms:created xsi:type="dcterms:W3CDTF">2025-08-28T19:06:00Z</dcterms:created>
  <dcterms:modified xsi:type="dcterms:W3CDTF">2025-09-10T14:33:00Z</dcterms:modified>
</cp:coreProperties>
</file>